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08A" w:rsidRDefault="004573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114300" distR="114300">
            <wp:extent cx="6834505" cy="9678670"/>
            <wp:effectExtent l="0" t="0" r="10795" b="11430"/>
            <wp:docPr id="1" name="Изображение 1" descr="qr-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qr-cod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967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08A" w:rsidRDefault="004F30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308A" w:rsidRDefault="004573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Весенней </w:t>
      </w:r>
      <w:r>
        <w:rPr>
          <w:rFonts w:ascii="Times New Roman" w:hAnsi="Times New Roman" w:cs="Times New Roman"/>
          <w:b/>
          <w:bCs/>
          <w:sz w:val="28"/>
          <w:szCs w:val="28"/>
        </w:rPr>
        <w:t>Недели психологии – 2026»</w:t>
      </w:r>
    </w:p>
    <w:p w:rsidR="004F308A" w:rsidRDefault="004F30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3065" w:rsidRDefault="0045732F" w:rsidP="008C3065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065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8C3065" w:rsidRDefault="008C3065" w:rsidP="008C3065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«Детский сад № 213 комбинированного вида» </w:t>
      </w:r>
    </w:p>
    <w:p w:rsidR="008C3065" w:rsidRDefault="008C3065" w:rsidP="008C3065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Советского района г. Казани </w:t>
      </w:r>
    </w:p>
    <w:p w:rsidR="004F308A" w:rsidRDefault="008C3065" w:rsidP="008C3065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732F">
        <w:rPr>
          <w:rFonts w:ascii="Times New Roman" w:hAnsi="Times New Roman" w:cs="Times New Roman"/>
          <w:sz w:val="28"/>
          <w:szCs w:val="28"/>
        </w:rPr>
        <w:t>иколаева Альбина Альбертовна</w:t>
      </w:r>
    </w:p>
    <w:p w:rsidR="004F308A" w:rsidRDefault="004F30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308A" w:rsidRDefault="0045732F">
      <w:pPr>
        <w:jc w:val="both"/>
      </w:pPr>
      <w:r w:rsidRPr="008C306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zh-CN" w:bidi="ar"/>
        </w:rPr>
        <w:t xml:space="preserve">Весной 2026 года реализуются следующие направления Недели психологии: </w:t>
      </w:r>
    </w:p>
    <w:p w:rsidR="004F308A" w:rsidRDefault="0045732F">
      <w:pPr>
        <w:jc w:val="both"/>
      </w:pPr>
      <w:r w:rsidRPr="008C306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zh-CN" w:bidi="ar"/>
        </w:rPr>
        <w:t xml:space="preserve">1. Развитие умений и навыков справляться с жизненными ситуациями, </w:t>
      </w:r>
    </w:p>
    <w:p w:rsidR="004F308A" w:rsidRDefault="0045732F">
      <w:pPr>
        <w:jc w:val="both"/>
      </w:pPr>
      <w:r w:rsidRPr="008C306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zh-CN" w:bidi="ar"/>
        </w:rPr>
        <w:t xml:space="preserve">переживанием интенсивных эмоций на различных этапах возрастного развития; </w:t>
      </w:r>
    </w:p>
    <w:p w:rsidR="004F308A" w:rsidRDefault="0045732F">
      <w:pPr>
        <w:jc w:val="both"/>
      </w:pPr>
      <w:r w:rsidRPr="008C306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zh-CN" w:bidi="ar"/>
        </w:rPr>
        <w:t xml:space="preserve">2. Развитие и совершенствование навыков общения, формирование </w:t>
      </w:r>
    </w:p>
    <w:p w:rsidR="004F308A" w:rsidRDefault="0045732F">
      <w:pPr>
        <w:jc w:val="both"/>
      </w:pPr>
      <w:r w:rsidRPr="008C306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zh-CN" w:bidi="ar"/>
        </w:rPr>
        <w:t xml:space="preserve">благоприятного социально-психологического климата в образовательной среде; </w:t>
      </w:r>
    </w:p>
    <w:p w:rsidR="004F308A" w:rsidRDefault="0045732F">
      <w:pPr>
        <w:jc w:val="both"/>
      </w:pPr>
      <w:r w:rsidRPr="008C306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zh-CN" w:bidi="ar"/>
        </w:rPr>
        <w:t>3. Самовоспитание: через поступок к характ</w:t>
      </w:r>
      <w:r w:rsidRPr="008C306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zh-CN" w:bidi="ar"/>
        </w:rPr>
        <w:t>еру.</w:t>
      </w:r>
    </w:p>
    <w:p w:rsidR="004F308A" w:rsidRDefault="004F30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создание в образовательной организации единого пространства доверия и психологической безопасности, направленного на развитие навыков жизнестойкости, конструктивного общения и осознанного самовоспитания у всех участников образовательных отношен</w:t>
      </w:r>
      <w:r>
        <w:rPr>
          <w:rFonts w:ascii="Times New Roman" w:hAnsi="Times New Roman" w:cs="Times New Roman"/>
          <w:sz w:val="28"/>
          <w:szCs w:val="28"/>
        </w:rPr>
        <w:t>ий (</w:t>
      </w:r>
      <w:r>
        <w:rPr>
          <w:rFonts w:ascii="Times New Roman" w:hAnsi="Times New Roman" w:cs="Times New Roman"/>
          <w:sz w:val="28"/>
          <w:szCs w:val="28"/>
        </w:rPr>
        <w:t>дошкольников</w:t>
      </w:r>
      <w:r>
        <w:rPr>
          <w:rFonts w:ascii="Times New Roman" w:hAnsi="Times New Roman" w:cs="Times New Roman"/>
          <w:sz w:val="28"/>
          <w:szCs w:val="28"/>
        </w:rPr>
        <w:t>, родителей и педагогов) через комплекс интерактивных и просветительских мероприятий.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области развития эмоционального интеллекта и стрессоустойчивости: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Актуализировать и расширить представления </w:t>
      </w:r>
      <w:r>
        <w:rPr>
          <w:rFonts w:ascii="Times New Roman" w:hAnsi="Times New Roman" w:cs="Times New Roman"/>
          <w:sz w:val="28"/>
          <w:szCs w:val="28"/>
        </w:rPr>
        <w:t>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о спектре человеческ</w:t>
      </w:r>
      <w:r>
        <w:rPr>
          <w:rFonts w:ascii="Times New Roman" w:hAnsi="Times New Roman" w:cs="Times New Roman"/>
          <w:sz w:val="28"/>
          <w:szCs w:val="28"/>
        </w:rPr>
        <w:t>их эмоций, их причинах и способах телесного проявления.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участников доступным техникам саморегуляции (дыхательные упражнения, «Стоп-кран», переключение внимания) для совладания с интенсивными переживаниями в стрессовых и конфликтных ситуациях.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</w:t>
      </w:r>
      <w:r>
        <w:rPr>
          <w:rFonts w:ascii="Times New Roman" w:hAnsi="Times New Roman" w:cs="Times New Roman"/>
          <w:sz w:val="28"/>
          <w:szCs w:val="28"/>
        </w:rPr>
        <w:t>ировать у родителей и педагогов навыки распознавания эмоциональных состояний детей и коллег, а также освоить приемы экологичного выражения собственных чувств (техника «Я-сообщения»).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области совершенствования навыков общения и сплочения коллективов: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Развить у </w:t>
      </w:r>
      <w:r>
        <w:rPr>
          <w:rFonts w:ascii="Times New Roman" w:hAnsi="Times New Roman" w:cs="Times New Roman"/>
          <w:sz w:val="28"/>
          <w:szCs w:val="28"/>
        </w:rPr>
        <w:t>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навыки эффективной вербальной и невербальной коммуникации, умение слушать и слышать собеседника, аргументированно отстаивать свою позицию без ущерба для отношений.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благоприятного социально-психологического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климата в </w:t>
      </w:r>
      <w:r>
        <w:rPr>
          <w:rFonts w:ascii="Times New Roman" w:hAnsi="Times New Roman" w:cs="Times New Roman"/>
          <w:sz w:val="28"/>
          <w:szCs w:val="28"/>
        </w:rPr>
        <w:t>группах</w:t>
      </w:r>
      <w:r>
        <w:rPr>
          <w:rFonts w:ascii="Times New Roman" w:hAnsi="Times New Roman" w:cs="Times New Roman"/>
          <w:sz w:val="28"/>
          <w:szCs w:val="28"/>
        </w:rPr>
        <w:t xml:space="preserve"> через опыт совместной деятельности, упражнения на командообразование и взаимную поддержку.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Повысить коммуникативную компетентность педагогов в ситуациях взаимодействия с </w:t>
      </w:r>
      <w:r>
        <w:rPr>
          <w:rFonts w:ascii="Times New Roman" w:hAnsi="Times New Roman" w:cs="Times New Roman"/>
          <w:sz w:val="28"/>
          <w:szCs w:val="28"/>
        </w:rPr>
        <w:t>воспитанниками</w:t>
      </w:r>
      <w:r>
        <w:rPr>
          <w:rFonts w:ascii="Times New Roman" w:hAnsi="Times New Roman" w:cs="Times New Roman"/>
          <w:sz w:val="28"/>
          <w:szCs w:val="28"/>
        </w:rPr>
        <w:t xml:space="preserve"> и их родителями, обучить методам профилактики конфли</w:t>
      </w:r>
      <w:r>
        <w:rPr>
          <w:rFonts w:ascii="Times New Roman" w:hAnsi="Times New Roman" w:cs="Times New Roman"/>
          <w:sz w:val="28"/>
          <w:szCs w:val="28"/>
        </w:rPr>
        <w:t>ктов.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области самовоспитания и личностного роста: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sz w:val="28"/>
          <w:szCs w:val="28"/>
        </w:rPr>
        <w:t>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понимание взаимосвязи между конкретными поступками, привычками и чертами характера, продемонстрировав роль осознанного выбора в построении собственной личности.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Мотивировать</w:t>
      </w:r>
      <w:r>
        <w:rPr>
          <w:rFonts w:ascii="Times New Roman" w:hAnsi="Times New Roman" w:cs="Times New Roman"/>
          <w:sz w:val="28"/>
          <w:szCs w:val="28"/>
        </w:rPr>
        <w:t xml:space="preserve"> родителей и педагогов к осознанной работе над собой, предоставив им практические инструменты для проектирования траектории саморазвития («Дневник архитектора характера», модель зон свободы и ответственности).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рефлексии участниками собс</w:t>
      </w:r>
      <w:r>
        <w:rPr>
          <w:rFonts w:ascii="Times New Roman" w:hAnsi="Times New Roman" w:cs="Times New Roman"/>
          <w:sz w:val="28"/>
          <w:szCs w:val="28"/>
        </w:rPr>
        <w:t>твенных сильных сторон и зон роста, формируя позитивное самоотношение и уверенность в своих возможностях.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области организационно-методической и просветительской работы: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Популяризировать деятельность психологической службы, снять стигматизацию с обраще</w:t>
      </w:r>
      <w:r>
        <w:rPr>
          <w:rFonts w:ascii="Times New Roman" w:hAnsi="Times New Roman" w:cs="Times New Roman"/>
          <w:sz w:val="28"/>
          <w:szCs w:val="28"/>
        </w:rPr>
        <w:t>ния за психологической помощью, создав атмосферу открытости и доверия через игровые и интерактивные форматы.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Апробировать представленные в методических рекомендациях сценарии занятий с учетом возрастных и профессиональных особенностей участников образовате</w:t>
      </w:r>
      <w:r>
        <w:rPr>
          <w:rFonts w:ascii="Times New Roman" w:hAnsi="Times New Roman" w:cs="Times New Roman"/>
          <w:sz w:val="28"/>
          <w:szCs w:val="28"/>
        </w:rPr>
        <w:t>льного процесса.</w:t>
      </w:r>
    </w:p>
    <w:p w:rsidR="004F308A" w:rsidRDefault="0045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сбор качественной обратной связи от всех целевых групп для анализа эффективности проведенных мероприятий и планирования дальнейшей профилактической работы.</w:t>
      </w:r>
    </w:p>
    <w:p w:rsidR="004F308A" w:rsidRDefault="004F30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08A" w:rsidRDefault="004F30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F308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78"/>
        <w:gridCol w:w="2270"/>
        <w:gridCol w:w="5000"/>
        <w:gridCol w:w="2820"/>
        <w:gridCol w:w="2718"/>
      </w:tblGrid>
      <w:tr w:rsidR="004F308A">
        <w:tc>
          <w:tcPr>
            <w:tcW w:w="1978" w:type="dxa"/>
          </w:tcPr>
          <w:p w:rsidR="004F308A" w:rsidRDefault="004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Дни недели</w:t>
            </w:r>
          </w:p>
        </w:tc>
        <w:tc>
          <w:tcPr>
            <w:tcW w:w="2270" w:type="dxa"/>
          </w:tcPr>
          <w:p w:rsidR="004F308A" w:rsidRDefault="004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дня</w:t>
            </w:r>
          </w:p>
        </w:tc>
        <w:tc>
          <w:tcPr>
            <w:tcW w:w="5000" w:type="dxa"/>
          </w:tcPr>
          <w:p w:rsidR="004F308A" w:rsidRDefault="004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820" w:type="dxa"/>
          </w:tcPr>
          <w:p w:rsidR="004F308A" w:rsidRDefault="004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2718" w:type="dxa"/>
          </w:tcPr>
          <w:p w:rsidR="004F308A" w:rsidRDefault="004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венные</w:t>
            </w:r>
          </w:p>
        </w:tc>
      </w:tr>
      <w:tr w:rsidR="004F308A">
        <w:tc>
          <w:tcPr>
            <w:tcW w:w="1978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27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«Экскурсия по городу Эмоций»</w:t>
            </w:r>
          </w:p>
        </w:tc>
        <w:tc>
          <w:tcPr>
            <w:tcW w:w="500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недели. Акция «Радуга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эмоций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Информирование всех участников образовательного процесса о старте «Весенней Недели психологии - 2026» в ДОУ </w:t>
            </w:r>
          </w:p>
        </w:tc>
        <w:tc>
          <w:tcPr>
            <w:tcW w:w="282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детский сад (педагоги, дети, родители)</w:t>
            </w:r>
          </w:p>
        </w:tc>
        <w:tc>
          <w:tcPr>
            <w:tcW w:w="2718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F308A">
        <w:tc>
          <w:tcPr>
            <w:tcW w:w="1978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27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к космическому путешествию»</w:t>
            </w:r>
          </w:p>
        </w:tc>
        <w:tc>
          <w:tcPr>
            <w:tcW w:w="500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 на совершенствование умений взаимодействия со сверстниками и взрослыми</w:t>
            </w:r>
          </w:p>
        </w:tc>
        <w:tc>
          <w:tcPr>
            <w:tcW w:w="282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ЗПР (педагоги, дети, родители)</w:t>
            </w:r>
          </w:p>
        </w:tc>
        <w:tc>
          <w:tcPr>
            <w:tcW w:w="2718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F308A">
        <w:tc>
          <w:tcPr>
            <w:tcW w:w="1978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27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«Семена добрых дел»</w:t>
            </w:r>
          </w:p>
        </w:tc>
        <w:tc>
          <w:tcPr>
            <w:tcW w:w="500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Игровое занятие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элементами сказкотерапии и активной деятельности на осознанный выбор в пользу добрых дел</w:t>
            </w:r>
          </w:p>
        </w:tc>
        <w:tc>
          <w:tcPr>
            <w:tcW w:w="282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группы (дети)</w:t>
            </w:r>
          </w:p>
        </w:tc>
        <w:tc>
          <w:tcPr>
            <w:tcW w:w="2718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F308A">
        <w:tc>
          <w:tcPr>
            <w:tcW w:w="1978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27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 эмоций»</w:t>
            </w:r>
          </w:p>
        </w:tc>
        <w:tc>
          <w:tcPr>
            <w:tcW w:w="500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умений родителей </w:t>
            </w:r>
          </w:p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(законных представителей) осознавать и конструктивно выражать свои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эмоции, повышение родительской компетентности в вопросах понимания поведения детей (информационное просвещение)</w:t>
            </w:r>
          </w:p>
        </w:tc>
        <w:tc>
          <w:tcPr>
            <w:tcW w:w="282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ЗПР (родители (законные представители))</w:t>
            </w:r>
          </w:p>
        </w:tc>
        <w:tc>
          <w:tcPr>
            <w:tcW w:w="2718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F308A">
        <w:tc>
          <w:tcPr>
            <w:tcW w:w="1978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227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эмоционального выгорания»</w:t>
            </w:r>
          </w:p>
        </w:tc>
        <w:tc>
          <w:tcPr>
            <w:tcW w:w="500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своим эмоциональным состоянием, освоение приемов саморегуляции для своевременного снижения напряжения в стрессовых ситуациях (информационное просвещение)</w:t>
            </w:r>
          </w:p>
        </w:tc>
        <w:tc>
          <w:tcPr>
            <w:tcW w:w="2820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2718" w:type="dxa"/>
          </w:tcPr>
          <w:p w:rsidR="004F308A" w:rsidRDefault="00457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4F308A" w:rsidRDefault="004F30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308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32F" w:rsidRDefault="0045732F">
      <w:pPr>
        <w:spacing w:line="240" w:lineRule="auto"/>
      </w:pPr>
      <w:r>
        <w:separator/>
      </w:r>
    </w:p>
  </w:endnote>
  <w:endnote w:type="continuationSeparator" w:id="0">
    <w:p w:rsidR="0045732F" w:rsidRDefault="004573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altName w:val="SimSun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20B06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20B0604020202020204"/>
    <w:charset w:val="00"/>
    <w:family w:val="auto"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32F" w:rsidRDefault="0045732F">
      <w:pPr>
        <w:spacing w:after="0"/>
      </w:pPr>
      <w:r>
        <w:separator/>
      </w:r>
    </w:p>
  </w:footnote>
  <w:footnote w:type="continuationSeparator" w:id="0">
    <w:p w:rsidR="0045732F" w:rsidRDefault="004573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F6"/>
    <w:rsid w:val="000E04D8"/>
    <w:rsid w:val="000E2D06"/>
    <w:rsid w:val="0045732F"/>
    <w:rsid w:val="004F308A"/>
    <w:rsid w:val="008C3065"/>
    <w:rsid w:val="008C4549"/>
    <w:rsid w:val="00A46446"/>
    <w:rsid w:val="00BB3290"/>
    <w:rsid w:val="00C446E7"/>
    <w:rsid w:val="00E659F6"/>
    <w:rsid w:val="1E97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7E593-AD9A-4439-B6D1-49A93D5E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684</Words>
  <Characters>3901</Characters>
  <Application>Microsoft Office Word</Application>
  <DocSecurity>0</DocSecurity>
  <Lines>32</Lines>
  <Paragraphs>9</Paragraphs>
  <ScaleCrop>false</ScaleCrop>
  <Company>diakov.net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365 ProPlus</dc:creator>
  <cp:lastModifiedBy>Альбина Ибрагимова</cp:lastModifiedBy>
  <cp:revision>3</cp:revision>
  <cp:lastPrinted>2026-04-12T20:32:00Z</cp:lastPrinted>
  <dcterms:created xsi:type="dcterms:W3CDTF">2026-04-09T06:29:00Z</dcterms:created>
  <dcterms:modified xsi:type="dcterms:W3CDTF">2026-04-18T05:38:00Z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56CE0CA406484821A5EE136210E03823_12</vt:lpwstr>
  </property>
</Properties>
</file>